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375" w:rsidRP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>Задание по контрольной работе по дисциплине: «Формы и методы социальной коррекции детско-родительских отношений»</w:t>
      </w:r>
    </w:p>
    <w:p w:rsid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</w:p>
    <w:p w:rsid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</w:p>
    <w:p w:rsidR="00670375" w:rsidRP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>Тема: Родительская любовь. Способы коррекции родительской нелюбви</w:t>
      </w:r>
    </w:p>
    <w:p w:rsid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</w:p>
    <w:p w:rsid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Вопросы, на которые необходимо ответить в письменной форме, аргументируя свой ответ и представляя самостоятельные умозаключения и выводы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1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.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Перечислите основные характеристики детско-родительских отношений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2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.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Как можно классифицировать эти отношения?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3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.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Какие группы мотивов воспитания ребенка являются наиболее адекватными </w:t>
      </w:r>
      <w:proofErr w:type="gramStart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для</w:t>
      </w:r>
      <w:proofErr w:type="gramEnd"/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решения задач социализации? Аргументируйте ответ.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4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.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Какие значение для формирования ценностно-целевых установок воспитания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 w:hint="eastAsia"/>
          <w:color w:val="1A1A1A"/>
          <w:sz w:val="23"/>
          <w:szCs w:val="23"/>
          <w:lang w:eastAsia="ru-RU"/>
        </w:rPr>
        <w:t>Р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ебенка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имеют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культурные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традиции,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историческая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эпоха,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опыт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воспитания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в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proofErr w:type="spellStart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прародителской</w:t>
      </w:r>
      <w:proofErr w:type="spellEnd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семье?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5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.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Все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перечисленные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характеристики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детско-родительских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отношений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распределите на три группы: эмоциональные, «деловые» оценочные, характеристики.</w:t>
      </w:r>
    </w:p>
    <w:p w:rsid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</w:p>
    <w:p w:rsid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</w:p>
    <w:p w:rsidR="00670375" w:rsidRP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 xml:space="preserve">Тема: Типы семейного воспитания. Формы и методы работы </w:t>
      </w:r>
      <w:proofErr w:type="gramStart"/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>с</w:t>
      </w:r>
      <w:proofErr w:type="gramEnd"/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 xml:space="preserve"> дисгармоничной</w:t>
      </w:r>
    </w:p>
    <w:p w:rsid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 w:hint="eastAsia"/>
          <w:b/>
          <w:color w:val="1A1A1A"/>
          <w:sz w:val="23"/>
          <w:szCs w:val="23"/>
          <w:lang w:eastAsia="ru-RU"/>
        </w:rPr>
        <w:t>С</w:t>
      </w:r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>емьей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Вопросы, 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на которые необходимо ответить в письменной форме, аргументируя свой ответ и представляя самостоятельные умозаключения и выводы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1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.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В чем состоят негативные эффекты </w:t>
      </w:r>
      <w:proofErr w:type="gramStart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непоследовательного</w:t>
      </w:r>
      <w:proofErr w:type="gramEnd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/противоречивого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воспитания?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2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.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Чем отличаются </w:t>
      </w:r>
      <w:proofErr w:type="gramStart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доминирующая</w:t>
      </w:r>
      <w:proofErr w:type="gramEnd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и потворствующая </w:t>
      </w:r>
      <w:proofErr w:type="spellStart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гиперпротекция</w:t>
      </w:r>
      <w:proofErr w:type="spellEnd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?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3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.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Какое влияние на развитие ребенка оказывает </w:t>
      </w:r>
      <w:proofErr w:type="spellStart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доминирующаягиперпротекция</w:t>
      </w:r>
      <w:proofErr w:type="spellEnd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?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Воспитание по типу повышенной моральной ответственности? </w:t>
      </w:r>
      <w:proofErr w:type="spellStart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Потворствование</w:t>
      </w:r>
      <w:proofErr w:type="spellEnd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?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4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.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Каковы причины нарушений типа воспитания?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5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.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 Чем обусловлено воспитание в культе болезни?</w:t>
      </w:r>
    </w:p>
    <w:p w:rsid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</w:p>
    <w:p w:rsid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</w:p>
    <w:p w:rsid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</w:p>
    <w:p w:rsidR="00670375" w:rsidRP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>Тема: Алгоритм изучения диагностики детско-родительских отношений. Методики</w:t>
      </w:r>
    </w:p>
    <w:p w:rsidR="00670375" w:rsidRP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>для родителей</w:t>
      </w:r>
    </w:p>
    <w:p w:rsid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Вопросы:</w:t>
      </w:r>
    </w:p>
    <w:p w:rsid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Подобрать методики на выявление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: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proofErr w:type="gramStart"/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Анализ семейного воспитания) </w:t>
      </w:r>
      <w:proofErr w:type="gramEnd"/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– выявление родительских установок;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</w:pP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 xml:space="preserve">- </w:t>
      </w:r>
      <w:r w:rsidRPr="00670375"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эмоцион</w:t>
      </w:r>
      <w:r>
        <w:rPr>
          <w:rFonts w:ascii="Helvetica Neue" w:eastAsia="Times New Roman" w:hAnsi="Helvetica Neue" w:cs="Times New Roman"/>
          <w:color w:val="1A1A1A"/>
          <w:sz w:val="23"/>
          <w:szCs w:val="23"/>
          <w:lang w:eastAsia="ru-RU"/>
        </w:rPr>
        <w:t>ального взаимодействия.</w:t>
      </w:r>
    </w:p>
    <w:p w:rsid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</w:p>
    <w:p w:rsidR="00670375" w:rsidRP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  <w:bookmarkStart w:id="0" w:name="_GoBack"/>
      <w:bookmarkEnd w:id="0"/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>Тема: Методы диагностики детско-родительских</w:t>
      </w:r>
    </w:p>
    <w:p w:rsidR="00670375" w:rsidRP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 xml:space="preserve">отношений. Методики </w:t>
      </w:r>
      <w:proofErr w:type="gramStart"/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>для</w:t>
      </w:r>
      <w:proofErr w:type="gramEnd"/>
    </w:p>
    <w:p w:rsidR="00670375" w:rsidRPr="00670375" w:rsidRDefault="00670375" w:rsidP="00670375">
      <w:pPr>
        <w:shd w:val="clear" w:color="auto" w:fill="FFFFFF"/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</w:pPr>
      <w:r w:rsidRPr="00670375">
        <w:rPr>
          <w:rFonts w:ascii="Helvetica Neue" w:eastAsia="Times New Roman" w:hAnsi="Helvetica Neue" w:cs="Times New Roman"/>
          <w:b/>
          <w:color w:val="1A1A1A"/>
          <w:sz w:val="23"/>
          <w:szCs w:val="23"/>
          <w:lang w:eastAsia="ru-RU"/>
        </w:rPr>
        <w:t>ребенка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037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Вопросы: Подобрать методики на выявление:</w:t>
      </w: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670375" w:rsidRPr="00670375" w:rsidRDefault="00670375" w:rsidP="00670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037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эмоциональных отношений;</w:t>
      </w:r>
    </w:p>
    <w:p w:rsidR="00670375" w:rsidRPr="00670375" w:rsidRDefault="00670375" w:rsidP="00670375">
      <w:pPr>
        <w:rPr>
          <w:rFonts w:ascii="Times New Roman" w:hAnsi="Times New Roman" w:cs="Times New Roman"/>
          <w:sz w:val="24"/>
          <w:szCs w:val="24"/>
        </w:rPr>
      </w:pPr>
      <w:r w:rsidRPr="00670375">
        <w:rPr>
          <w:rFonts w:ascii="Times New Roman" w:hAnsi="Times New Roman" w:cs="Times New Roman"/>
          <w:sz w:val="24"/>
          <w:szCs w:val="24"/>
        </w:rPr>
        <w:t>типа привязанности ребенка.</w:t>
      </w:r>
    </w:p>
    <w:p w:rsidR="006142EB" w:rsidRDefault="006142EB"/>
    <w:sectPr w:rsidR="006142EB" w:rsidSect="00A9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70375"/>
    <w:rsid w:val="000F4382"/>
    <w:rsid w:val="006142EB"/>
    <w:rsid w:val="00670375"/>
    <w:rsid w:val="00A94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37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7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dcterms:created xsi:type="dcterms:W3CDTF">2025-08-04T14:28:00Z</dcterms:created>
  <dcterms:modified xsi:type="dcterms:W3CDTF">2025-08-04T14:28:00Z</dcterms:modified>
</cp:coreProperties>
</file>